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F3" w:rsidRDefault="00657300" w:rsidP="002E6D1E">
      <w:pPr>
        <w:pStyle w:val="Title"/>
        <w:rPr>
          <w:rFonts w:ascii="Times New Roman" w:hAnsi="Times New Roman"/>
        </w:rPr>
      </w:pPr>
      <w:bookmarkStart w:id="0" w:name="_GoBack"/>
      <w:bookmarkEnd w:id="0"/>
      <w:r>
        <w:rPr>
          <w:rFonts w:ascii="Times New Roman" w:hAnsi="Times New Roman"/>
        </w:rPr>
        <w:t>YAPHAM CUM MELTONBY</w:t>
      </w:r>
      <w:r w:rsidR="002E6D1E">
        <w:rPr>
          <w:rFonts w:ascii="Times New Roman" w:hAnsi="Times New Roman"/>
        </w:rPr>
        <w:t xml:space="preserve"> PARISH </w:t>
      </w:r>
      <w:r w:rsidR="00E85DF3">
        <w:rPr>
          <w:rFonts w:ascii="Times New Roman" w:hAnsi="Times New Roman"/>
        </w:rPr>
        <w:t xml:space="preserve"> COUNCIL</w:t>
      </w:r>
    </w:p>
    <w:p w:rsidR="00E85DF3" w:rsidRDefault="00E85DF3">
      <w:pPr>
        <w:jc w:val="center"/>
        <w:rPr>
          <w:rFonts w:ascii="Times New Roman" w:hAnsi="Times New Roman"/>
          <w:b/>
          <w:u w:val="single"/>
        </w:rPr>
      </w:pPr>
    </w:p>
    <w:p w:rsidR="00E85DF3" w:rsidRDefault="003041DD">
      <w:pPr>
        <w:pStyle w:val="Subtitle"/>
        <w:ind w:left="720"/>
        <w:rPr>
          <w:rFonts w:ascii="Times New Roman" w:hAnsi="Times New Roman"/>
        </w:rPr>
      </w:pPr>
      <w:r>
        <w:rPr>
          <w:rFonts w:ascii="Times New Roman" w:hAnsi="Times New Roman"/>
        </w:rPr>
        <w:t>PROTOCOL</w:t>
      </w:r>
      <w:r w:rsidR="00E85DF3">
        <w:rPr>
          <w:rFonts w:ascii="Times New Roman" w:hAnsi="Times New Roman"/>
        </w:rPr>
        <w:t xml:space="preserve"> FOR HEARINGS BY THE STAFF DISCIPLINARY</w:t>
      </w:r>
    </w:p>
    <w:p w:rsidR="00E85DF3" w:rsidRDefault="00E85DF3">
      <w:pPr>
        <w:pStyle w:val="Subtitle"/>
        <w:ind w:left="720"/>
        <w:rPr>
          <w:rFonts w:ascii="Times New Roman" w:hAnsi="Times New Roman"/>
        </w:rPr>
      </w:pPr>
      <w:r>
        <w:rPr>
          <w:rFonts w:ascii="Times New Roman" w:hAnsi="Times New Roman"/>
        </w:rPr>
        <w:t>AND GRIEVANCE COMMITTEE</w:t>
      </w:r>
    </w:p>
    <w:p w:rsidR="00E85DF3" w:rsidRDefault="00E85DF3">
      <w:pPr>
        <w:jc w:val="center"/>
        <w:rPr>
          <w:rFonts w:ascii="Times New Roman" w:hAnsi="Times New Roman"/>
        </w:rPr>
      </w:pPr>
    </w:p>
    <w:p w:rsidR="00E85DF3" w:rsidRDefault="00E85DF3">
      <w:pPr>
        <w:jc w:val="both"/>
        <w:rPr>
          <w:rFonts w:ascii="Times New Roman" w:hAnsi="Times New Roman"/>
        </w:rPr>
      </w:pPr>
    </w:p>
    <w:p w:rsidR="00E85DF3" w:rsidRDefault="00E85DF3">
      <w:pPr>
        <w:jc w:val="both"/>
        <w:rPr>
          <w:rFonts w:ascii="Times New Roman" w:hAnsi="Times New Roman"/>
        </w:rPr>
      </w:pPr>
      <w:r>
        <w:rPr>
          <w:rFonts w:ascii="Times New Roman" w:hAnsi="Times New Roman"/>
          <w:b/>
        </w:rPr>
        <w:t>1.</w:t>
      </w:r>
      <w:r>
        <w:rPr>
          <w:rFonts w:ascii="Times New Roman" w:hAnsi="Times New Roman"/>
          <w:b/>
        </w:rPr>
        <w:tab/>
        <w:t>INTRODUCTION</w:t>
      </w:r>
    </w:p>
    <w:p w:rsidR="00E85DF3" w:rsidRDefault="00E85DF3">
      <w:pPr>
        <w:jc w:val="both"/>
        <w:rPr>
          <w:rFonts w:ascii="Times New Roman" w:hAnsi="Times New Roman"/>
        </w:rPr>
      </w:pPr>
    </w:p>
    <w:p w:rsidR="00E85DF3" w:rsidRDefault="00E85DF3">
      <w:pPr>
        <w:ind w:left="720"/>
        <w:jc w:val="both"/>
        <w:rPr>
          <w:rFonts w:ascii="Times New Roman" w:hAnsi="Times New Roman"/>
        </w:rPr>
      </w:pPr>
      <w:r>
        <w:rPr>
          <w:rFonts w:ascii="Times New Roman" w:hAnsi="Times New Roman"/>
        </w:rPr>
        <w:t>The Staff Disciplinary and Grievance Committee has delegated authority to determine matters in relation to the formal stage of the Grievance Policy sections 2.1 to 2.6 and also to the formal stage of the Disciplinary Policy sections 4.1 to 4.6</w:t>
      </w:r>
    </w:p>
    <w:p w:rsidR="00E85DF3" w:rsidRDefault="00E85DF3">
      <w:pPr>
        <w:ind w:left="720"/>
        <w:jc w:val="both"/>
        <w:rPr>
          <w:rFonts w:ascii="Times New Roman" w:hAnsi="Times New Roman"/>
        </w:rPr>
      </w:pPr>
    </w:p>
    <w:p w:rsidR="00E85DF3" w:rsidRDefault="00E85DF3">
      <w:pPr>
        <w:ind w:left="720"/>
        <w:jc w:val="both"/>
        <w:rPr>
          <w:rFonts w:ascii="Times New Roman" w:hAnsi="Times New Roman"/>
        </w:rPr>
      </w:pPr>
      <w:r>
        <w:rPr>
          <w:rFonts w:ascii="Times New Roman" w:hAnsi="Times New Roman"/>
        </w:rPr>
        <w:t>At such a hearing the Committee is acting in a quasi-judicial capacity and must observe the principle of natural justice.  This does not require the formality of a Court of Law but: -</w:t>
      </w:r>
    </w:p>
    <w:p w:rsidR="00E85DF3" w:rsidRDefault="00E85DF3">
      <w:pPr>
        <w:ind w:left="720"/>
        <w:jc w:val="both"/>
        <w:rPr>
          <w:rFonts w:ascii="Times New Roman" w:hAnsi="Times New Roman"/>
        </w:rPr>
      </w:pPr>
    </w:p>
    <w:p w:rsidR="00E85DF3" w:rsidRDefault="00E85DF3">
      <w:pPr>
        <w:ind w:left="720"/>
        <w:jc w:val="both"/>
        <w:rPr>
          <w:rFonts w:ascii="Times New Roman" w:hAnsi="Times New Roman"/>
        </w:rPr>
      </w:pPr>
      <w:r>
        <w:rPr>
          <w:rFonts w:ascii="Times New Roman" w:hAnsi="Times New Roman"/>
        </w:rPr>
        <w:t>(i)</w:t>
      </w:r>
      <w:r>
        <w:rPr>
          <w:rFonts w:ascii="Times New Roman" w:hAnsi="Times New Roman"/>
        </w:rPr>
        <w:tab/>
      </w:r>
      <w:proofErr w:type="gramStart"/>
      <w:r>
        <w:rPr>
          <w:rFonts w:ascii="Times New Roman" w:hAnsi="Times New Roman"/>
        </w:rPr>
        <w:t>there</w:t>
      </w:r>
      <w:proofErr w:type="gramEnd"/>
      <w:r>
        <w:rPr>
          <w:rFonts w:ascii="Times New Roman" w:hAnsi="Times New Roman"/>
        </w:rPr>
        <w:t xml:space="preserve"> needs to be a proper procedure. (</w:t>
      </w:r>
      <w:proofErr w:type="gramStart"/>
      <w:r>
        <w:rPr>
          <w:rFonts w:ascii="Times New Roman" w:hAnsi="Times New Roman"/>
        </w:rPr>
        <w:t>see</w:t>
      </w:r>
      <w:proofErr w:type="gramEnd"/>
      <w:r>
        <w:rPr>
          <w:rFonts w:ascii="Times New Roman" w:hAnsi="Times New Roman"/>
        </w:rPr>
        <w:t xml:space="preserve"> below)</w:t>
      </w:r>
    </w:p>
    <w:p w:rsidR="00E85DF3" w:rsidRDefault="00E85DF3">
      <w:pPr>
        <w:ind w:left="1440" w:hanging="720"/>
        <w:jc w:val="both"/>
        <w:rPr>
          <w:rFonts w:ascii="Times New Roman" w:hAnsi="Times New Roman"/>
        </w:rPr>
      </w:pPr>
      <w:r>
        <w:rPr>
          <w:rFonts w:ascii="Times New Roman" w:hAnsi="Times New Roman"/>
        </w:rPr>
        <w:t>(ii)</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member of staff must be able to present their case and to question the employer either directly or through their representative.</w:t>
      </w:r>
    </w:p>
    <w:p w:rsidR="00E85DF3" w:rsidRDefault="00E85DF3">
      <w:pPr>
        <w:ind w:left="1440" w:hanging="720"/>
        <w:jc w:val="both"/>
        <w:rPr>
          <w:rFonts w:ascii="Times New Roman" w:hAnsi="Times New Roman"/>
        </w:rPr>
      </w:pPr>
      <w:r>
        <w:rPr>
          <w:rFonts w:ascii="Times New Roman" w:hAnsi="Times New Roman"/>
        </w:rPr>
        <w:t>(iii)</w:t>
      </w:r>
      <w:r>
        <w:rPr>
          <w:rFonts w:ascii="Times New Roman" w:hAnsi="Times New Roman"/>
        </w:rPr>
        <w:tab/>
      </w:r>
      <w:proofErr w:type="gramStart"/>
      <w:r>
        <w:rPr>
          <w:rFonts w:ascii="Times New Roman" w:hAnsi="Times New Roman"/>
        </w:rPr>
        <w:t>members</w:t>
      </w:r>
      <w:proofErr w:type="gramEnd"/>
      <w:r>
        <w:rPr>
          <w:rFonts w:ascii="Times New Roman" w:hAnsi="Times New Roman"/>
        </w:rPr>
        <w:t xml:space="preserve"> of the Committee should be present throughout the hearing and remain until a decision is reached.</w:t>
      </w:r>
    </w:p>
    <w:p w:rsidR="00E85DF3" w:rsidRDefault="00E85DF3">
      <w:pPr>
        <w:ind w:left="1440" w:hanging="720"/>
        <w:jc w:val="both"/>
        <w:rPr>
          <w:rFonts w:ascii="Times New Roman" w:hAnsi="Times New Roman"/>
        </w:rPr>
      </w:pPr>
    </w:p>
    <w:p w:rsidR="00E85DF3" w:rsidRDefault="00E85DF3">
      <w:pPr>
        <w:ind w:left="720" w:hanging="720"/>
        <w:jc w:val="both"/>
        <w:rPr>
          <w:rFonts w:ascii="Times New Roman" w:hAnsi="Times New Roman"/>
        </w:rPr>
      </w:pPr>
      <w:r>
        <w:rPr>
          <w:rFonts w:ascii="Times New Roman" w:hAnsi="Times New Roman"/>
          <w:b/>
        </w:rPr>
        <w:t>2.</w:t>
      </w:r>
      <w:r>
        <w:rPr>
          <w:rFonts w:ascii="Times New Roman" w:hAnsi="Times New Roman"/>
          <w:b/>
        </w:rPr>
        <w:tab/>
        <w:t>ROLE OF THE PARTIES</w:t>
      </w:r>
    </w:p>
    <w:p w:rsidR="00E85DF3" w:rsidRDefault="00E85DF3">
      <w:pPr>
        <w:ind w:left="720" w:hanging="720"/>
        <w:jc w:val="both"/>
        <w:rPr>
          <w:rFonts w:ascii="Times New Roman" w:hAnsi="Times New Roman"/>
        </w:rPr>
      </w:pPr>
    </w:p>
    <w:p w:rsidR="00E85DF3" w:rsidRDefault="00E85DF3">
      <w:pPr>
        <w:ind w:left="720"/>
        <w:jc w:val="both"/>
        <w:rPr>
          <w:rFonts w:ascii="Times New Roman" w:hAnsi="Times New Roman"/>
        </w:rPr>
      </w:pPr>
      <w:r>
        <w:rPr>
          <w:rFonts w:ascii="Times New Roman" w:hAnsi="Times New Roman"/>
        </w:rPr>
        <w:t xml:space="preserve">The member of staff has the right to present their case in person to the Committee, with or </w:t>
      </w:r>
      <w:proofErr w:type="gramStart"/>
      <w:r>
        <w:rPr>
          <w:rFonts w:ascii="Times New Roman" w:hAnsi="Times New Roman"/>
        </w:rPr>
        <w:t>without</w:t>
      </w:r>
      <w:proofErr w:type="gramEnd"/>
      <w:r>
        <w:rPr>
          <w:rFonts w:ascii="Times New Roman" w:hAnsi="Times New Roman"/>
        </w:rPr>
        <w:t xml:space="preserve"> Union representation.  The officer representing the Council should be the person who took the decision which gives rise to the hearing.  Another person may also be required to act as the Committee’s advisor on procedural matters.</w:t>
      </w:r>
    </w:p>
    <w:p w:rsidR="00E85DF3" w:rsidRDefault="00E85DF3">
      <w:pPr>
        <w:ind w:left="720"/>
        <w:jc w:val="both"/>
        <w:rPr>
          <w:rFonts w:ascii="Times New Roman" w:hAnsi="Times New Roman"/>
        </w:rPr>
      </w:pPr>
    </w:p>
    <w:p w:rsidR="00E85DF3" w:rsidRDefault="00E85DF3">
      <w:pPr>
        <w:jc w:val="both"/>
        <w:rPr>
          <w:rFonts w:ascii="Times New Roman" w:hAnsi="Times New Roman"/>
        </w:rPr>
      </w:pPr>
      <w:r>
        <w:rPr>
          <w:rFonts w:ascii="Times New Roman" w:hAnsi="Times New Roman"/>
          <w:b/>
        </w:rPr>
        <w:t>3.</w:t>
      </w:r>
      <w:r>
        <w:rPr>
          <w:rFonts w:ascii="Times New Roman" w:hAnsi="Times New Roman"/>
          <w:b/>
        </w:rPr>
        <w:tab/>
        <w:t>PROCEDURE</w:t>
      </w:r>
    </w:p>
    <w:p w:rsidR="00E85DF3" w:rsidRDefault="00E85DF3">
      <w:pPr>
        <w:jc w:val="both"/>
        <w:rPr>
          <w:rFonts w:ascii="Times New Roman" w:hAnsi="Times New Roman"/>
        </w:rPr>
      </w:pPr>
    </w:p>
    <w:p w:rsidR="00E85DF3" w:rsidRDefault="00E85DF3">
      <w:pPr>
        <w:ind w:left="720"/>
        <w:jc w:val="both"/>
        <w:rPr>
          <w:rFonts w:ascii="Times New Roman" w:hAnsi="Times New Roman"/>
        </w:rPr>
      </w:pPr>
      <w:r>
        <w:rPr>
          <w:rFonts w:ascii="Times New Roman" w:hAnsi="Times New Roman"/>
        </w:rPr>
        <w:t>A written submission will be prepared by the member of staff and made available to Committee members prior to the hearing.  Other relevant documentation relating to the hearing will be supplied by the Council representative.</w:t>
      </w:r>
    </w:p>
    <w:p w:rsidR="00E85DF3" w:rsidRDefault="00E85DF3">
      <w:pPr>
        <w:ind w:left="720"/>
        <w:jc w:val="both"/>
        <w:rPr>
          <w:rFonts w:ascii="Times New Roman" w:hAnsi="Times New Roman"/>
        </w:rPr>
      </w:pPr>
    </w:p>
    <w:p w:rsidR="00E85DF3" w:rsidRDefault="00E85DF3">
      <w:pPr>
        <w:ind w:left="720"/>
        <w:jc w:val="both"/>
        <w:rPr>
          <w:rFonts w:ascii="Times New Roman" w:hAnsi="Times New Roman"/>
        </w:rPr>
      </w:pPr>
      <w:r>
        <w:rPr>
          <w:rFonts w:ascii="Times New Roman" w:hAnsi="Times New Roman"/>
        </w:rPr>
        <w:t>The general principles applying to the procedure are as follows: -</w:t>
      </w:r>
    </w:p>
    <w:p w:rsidR="00E85DF3" w:rsidRDefault="00E85DF3">
      <w:pPr>
        <w:ind w:left="720"/>
        <w:jc w:val="both"/>
        <w:rPr>
          <w:rFonts w:ascii="Times New Roman" w:hAnsi="Times New Roman"/>
        </w:rPr>
      </w:pPr>
    </w:p>
    <w:p w:rsidR="00E85DF3" w:rsidRDefault="00E85DF3">
      <w:pPr>
        <w:ind w:left="720"/>
        <w:jc w:val="both"/>
        <w:rPr>
          <w:rFonts w:ascii="Times New Roman" w:hAnsi="Times New Roman"/>
        </w:rPr>
      </w:pPr>
      <w:r>
        <w:rPr>
          <w:rFonts w:ascii="Times New Roman" w:hAnsi="Times New Roman"/>
        </w:rPr>
        <w:t>(a)</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Council’s representative should state their case first.</w:t>
      </w:r>
    </w:p>
    <w:p w:rsidR="00E85DF3" w:rsidRDefault="00E85DF3">
      <w:pPr>
        <w:ind w:left="1440" w:hanging="720"/>
        <w:jc w:val="both"/>
        <w:rPr>
          <w:rFonts w:ascii="Times New Roman" w:hAnsi="Times New Roman"/>
        </w:rPr>
      </w:pPr>
      <w:r>
        <w:rPr>
          <w:rFonts w:ascii="Times New Roman" w:hAnsi="Times New Roman"/>
        </w:rPr>
        <w:t>(b)</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member of staff or their representative should then be able to put any questions they may have to the Council's representative.</w:t>
      </w:r>
    </w:p>
    <w:p w:rsidR="00E85DF3" w:rsidRDefault="00E85DF3">
      <w:pPr>
        <w:ind w:left="1440" w:hanging="720"/>
        <w:jc w:val="both"/>
        <w:rPr>
          <w:rFonts w:ascii="Times New Roman" w:hAnsi="Times New Roman"/>
        </w:rPr>
      </w:pPr>
      <w:r>
        <w:rPr>
          <w:rFonts w:ascii="Times New Roman" w:hAnsi="Times New Roman"/>
        </w:rPr>
        <w:t>(c)</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Committee should then be able to put any questions they have to the Council's representative.</w:t>
      </w:r>
    </w:p>
    <w:p w:rsidR="00E85DF3" w:rsidRDefault="00E85DF3">
      <w:pPr>
        <w:ind w:left="1440" w:hanging="720"/>
        <w:jc w:val="both"/>
        <w:rPr>
          <w:rFonts w:ascii="Times New Roman" w:hAnsi="Times New Roman"/>
        </w:rPr>
      </w:pPr>
      <w:r>
        <w:rPr>
          <w:rFonts w:ascii="Times New Roman" w:hAnsi="Times New Roman"/>
        </w:rPr>
        <w:t>(d)</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member of staff or their representative should then put their case.</w:t>
      </w:r>
    </w:p>
    <w:p w:rsidR="00E85DF3" w:rsidRDefault="00E85DF3">
      <w:pPr>
        <w:ind w:left="1440" w:hanging="720"/>
        <w:jc w:val="both"/>
        <w:rPr>
          <w:rFonts w:ascii="Times New Roman" w:hAnsi="Times New Roman"/>
        </w:rPr>
      </w:pPr>
      <w:r>
        <w:rPr>
          <w:rFonts w:ascii="Times New Roman" w:hAnsi="Times New Roman"/>
        </w:rPr>
        <w:t>(e)</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Council's representative should then be able to put any questions they have to the member of staff or their representative.</w:t>
      </w:r>
    </w:p>
    <w:p w:rsidR="00E85DF3" w:rsidRDefault="00E85DF3">
      <w:pPr>
        <w:ind w:left="1440" w:hanging="720"/>
        <w:jc w:val="both"/>
        <w:rPr>
          <w:rFonts w:ascii="Times New Roman" w:hAnsi="Times New Roman"/>
        </w:rPr>
      </w:pPr>
      <w:r>
        <w:rPr>
          <w:rFonts w:ascii="Times New Roman" w:hAnsi="Times New Roman"/>
        </w:rPr>
        <w:t>(f)</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Committee can then ask questions of the member of staff or their representative.</w:t>
      </w:r>
    </w:p>
    <w:p w:rsidR="00E85DF3" w:rsidRDefault="00E85DF3">
      <w:pPr>
        <w:ind w:left="1440" w:hanging="720"/>
        <w:jc w:val="both"/>
        <w:rPr>
          <w:rFonts w:ascii="Times New Roman" w:hAnsi="Times New Roman"/>
        </w:rPr>
      </w:pPr>
      <w:r>
        <w:rPr>
          <w:rFonts w:ascii="Times New Roman" w:hAnsi="Times New Roman"/>
        </w:rPr>
        <w:t>(g)</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Council's representative then sums up the Council’s case.</w:t>
      </w:r>
    </w:p>
    <w:p w:rsidR="00E85DF3" w:rsidRDefault="00E85DF3">
      <w:pPr>
        <w:ind w:left="1440" w:hanging="720"/>
        <w:jc w:val="both"/>
        <w:rPr>
          <w:rFonts w:ascii="Times New Roman" w:hAnsi="Times New Roman"/>
        </w:rPr>
      </w:pPr>
      <w:r>
        <w:rPr>
          <w:rFonts w:ascii="Times New Roman" w:hAnsi="Times New Roman"/>
        </w:rPr>
        <w:t>(h)</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member of staff or their representative sums up their case.</w:t>
      </w:r>
    </w:p>
    <w:p w:rsidR="00E85DF3" w:rsidRDefault="00E85DF3">
      <w:pPr>
        <w:ind w:left="1440" w:hanging="720"/>
        <w:jc w:val="both"/>
        <w:rPr>
          <w:rFonts w:ascii="Times New Roman" w:hAnsi="Times New Roman"/>
        </w:rPr>
      </w:pPr>
      <w:r>
        <w:rPr>
          <w:rFonts w:ascii="Times New Roman" w:hAnsi="Times New Roman"/>
        </w:rPr>
        <w:t>(i)</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parties withdraw and the Committee reaches its decision.</w:t>
      </w:r>
    </w:p>
    <w:p w:rsidR="00E85DF3" w:rsidRDefault="00E85DF3">
      <w:pPr>
        <w:ind w:left="1440" w:hanging="720"/>
        <w:jc w:val="both"/>
        <w:rPr>
          <w:rFonts w:ascii="Times New Roman" w:hAnsi="Times New Roman"/>
        </w:rPr>
      </w:pPr>
      <w:r>
        <w:rPr>
          <w:rFonts w:ascii="Times New Roman" w:hAnsi="Times New Roman"/>
        </w:rPr>
        <w:t>(j)</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Committee may confirm, amend or reject the original decision.</w:t>
      </w:r>
    </w:p>
    <w:p w:rsidR="00E85DF3" w:rsidRDefault="00E85DF3">
      <w:pPr>
        <w:ind w:left="720" w:hanging="720"/>
        <w:jc w:val="both"/>
        <w:rPr>
          <w:rFonts w:ascii="Times New Roman" w:hAnsi="Times New Roman"/>
        </w:rPr>
      </w:pPr>
    </w:p>
    <w:p w:rsidR="00E85DF3" w:rsidRDefault="00E85DF3">
      <w:pPr>
        <w:ind w:left="720" w:hanging="720"/>
        <w:jc w:val="both"/>
        <w:rPr>
          <w:rFonts w:ascii="Times New Roman" w:hAnsi="Times New Roman"/>
        </w:rPr>
      </w:pPr>
    </w:p>
    <w:p w:rsidR="00E85DF3" w:rsidRDefault="00E85DF3">
      <w:pPr>
        <w:ind w:left="720" w:hanging="720"/>
        <w:jc w:val="both"/>
        <w:rPr>
          <w:rFonts w:ascii="Times New Roman" w:hAnsi="Times New Roman"/>
          <w:b/>
        </w:rPr>
      </w:pPr>
    </w:p>
    <w:p w:rsidR="00E85DF3" w:rsidRDefault="00E85DF3">
      <w:pPr>
        <w:ind w:left="720" w:hanging="720"/>
        <w:jc w:val="both"/>
        <w:rPr>
          <w:rFonts w:ascii="Times New Roman" w:hAnsi="Times New Roman"/>
          <w:b/>
        </w:rPr>
      </w:pPr>
    </w:p>
    <w:p w:rsidR="00E85DF3" w:rsidRDefault="00E85DF3">
      <w:pPr>
        <w:ind w:left="720" w:hanging="720"/>
        <w:jc w:val="both"/>
        <w:rPr>
          <w:rFonts w:ascii="Times New Roman" w:hAnsi="Times New Roman"/>
          <w:b/>
        </w:rPr>
      </w:pPr>
    </w:p>
    <w:sectPr w:rsidR="00E85DF3">
      <w:pgSz w:w="11906" w:h="16838"/>
      <w:pgMar w:top="734" w:right="1411" w:bottom="1195" w:left="1411"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1DD"/>
    <w:rsid w:val="002E6D1E"/>
    <w:rsid w:val="003041DD"/>
    <w:rsid w:val="00657300"/>
    <w:rsid w:val="006D25BC"/>
    <w:rsid w:val="00E8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SPROWSTON PARISH COUNCIL</vt:lpstr>
    </vt:vector>
  </TitlesOfParts>
  <Company>Hewlett-Packard</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SPROWSTON PARISH COUNCIL</dc:title>
  <dc:creator>Chris worrall</dc:creator>
  <cp:lastModifiedBy>ADMIN</cp:lastModifiedBy>
  <cp:revision>2</cp:revision>
  <cp:lastPrinted>2012-07-17T14:17:00Z</cp:lastPrinted>
  <dcterms:created xsi:type="dcterms:W3CDTF">2013-08-06T15:23:00Z</dcterms:created>
  <dcterms:modified xsi:type="dcterms:W3CDTF">2013-08-06T15:23:00Z</dcterms:modified>
</cp:coreProperties>
</file>